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D38" w:rsidRDefault="004D5D38" w:rsidP="004D5D38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:rsidR="004D5D38" w:rsidRDefault="004D5D38" w:rsidP="004D5D3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рабочей программе </w:t>
      </w:r>
      <w:r w:rsidR="0081621B">
        <w:rPr>
          <w:rFonts w:ascii="Times New Roman" w:hAnsi="Times New Roman" w:cs="Times New Roman"/>
        </w:rPr>
        <w:t>практики</w:t>
      </w:r>
    </w:p>
    <w:p w:rsidR="004D5D38" w:rsidRDefault="004D5D38" w:rsidP="004D5D38">
      <w:pPr>
        <w:spacing w:after="0"/>
        <w:jc w:val="right"/>
        <w:rPr>
          <w:rFonts w:ascii="Times New Roman" w:hAnsi="Times New Roman" w:cs="Times New Roman"/>
          <w:b/>
        </w:rPr>
      </w:pPr>
      <w:r w:rsidRPr="004D5D38">
        <w:rPr>
          <w:rFonts w:ascii="Times New Roman" w:hAnsi="Times New Roman" w:cs="Times New Roman"/>
          <w14:ligatures w14:val="none"/>
        </w:rPr>
        <w:t>ОРГАНИЗАЦИОННАЯ ПРАКТИКА</w:t>
      </w: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 w:rsidP="004D5D38">
      <w:pPr>
        <w:spacing w:after="0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7C310F">
      <w:pPr>
        <w:spacing w:after="0"/>
        <w:jc w:val="center"/>
        <w:rPr>
          <w:rFonts w:ascii="Times New Roman" w:hAnsi="Times New Roman" w:cs="Times New Roman"/>
          <w:b/>
        </w:rPr>
      </w:pPr>
    </w:p>
    <w:p w:rsidR="007C310F" w:rsidRDefault="004D5D3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4D5D38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7C310F" w:rsidRDefault="004D5D38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ОРГАНИЗАЦИОННАЯ ПРАКТИКА</w:t>
      </w:r>
    </w:p>
    <w:p w:rsidR="007C310F" w:rsidRDefault="007C310F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310F" w:rsidRDefault="007C310F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310F" w:rsidRDefault="007C310F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310F" w:rsidRDefault="004D5D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4D5D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4D5D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4D5D38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7C310F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7C310F" w:rsidRDefault="004D5D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7C310F" w:rsidRDefault="004D5D3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:rsidR="007C310F" w:rsidRDefault="007C310F">
      <w:pPr>
        <w:spacing w:after="0" w:line="240" w:lineRule="auto"/>
        <w:sectPr w:rsidR="007C310F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7C310F" w:rsidRDefault="007C310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C310F" w:rsidRDefault="004D5D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ПСК-1.01 — </w:t>
      </w:r>
      <w:r w:rsidR="002A2BD6" w:rsidRPr="002A2BD6">
        <w:rPr>
          <w:rFonts w:ascii="Times New Roman" w:eastAsia="Times New Roman" w:hAnsi="Times New Roman" w:cs="Times New Roman"/>
          <w:lang w:eastAsia="ru-RU"/>
        </w:rPr>
        <w:t>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  <w:bookmarkStart w:id="1" w:name="_GoBack"/>
      <w:bookmarkEnd w:id="1"/>
    </w:p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408" w:type="dxa"/>
        <w:tblLayout w:type="fixed"/>
        <w:tblLook w:val="04A0" w:firstRow="1" w:lastRow="0" w:firstColumn="1" w:lastColumn="0" w:noHBand="0" w:noVBand="1"/>
      </w:tblPr>
      <w:tblGrid>
        <w:gridCol w:w="776"/>
        <w:gridCol w:w="7141"/>
        <w:gridCol w:w="818"/>
        <w:gridCol w:w="1579"/>
        <w:gridCol w:w="1094"/>
      </w:tblGrid>
      <w:tr w:rsidR="00A912C7" w:rsidTr="00A912C7">
        <w:trPr>
          <w:tblHeader/>
        </w:trPr>
        <w:tc>
          <w:tcPr>
            <w:tcW w:w="776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41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818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соответствие между документом и его содержанием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838"/>
              <w:gridCol w:w="567"/>
              <w:gridCol w:w="3501"/>
            </w:tblGrid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План-конспект занятия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Отражает присутствие обучающихся на занятиях по датам</w:t>
                  </w:r>
                </w:p>
              </w:tc>
            </w:tr>
            <w:tr w:rsidR="00A912C7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38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Положение о проведении соревнований</w:t>
                  </w: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0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Отражает соответствие спортивной площадки нормативным требованиям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Журнал посещаемости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Определяет задачи мероприятия, его ход, порядок подведения итогов и награждения победителей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Заявка на участие в мероприятии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цели, задачи, средства, методы и этапы проведения занятия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8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01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сведения об участниках мероприятия</w:t>
                  </w:r>
                </w:p>
              </w:tc>
            </w:tr>
            <w:tr w:rsidR="00A912C7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8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50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Содержит перечень требований по безопасному поведению во время занятий или соревнований</w:t>
                  </w:r>
                </w:p>
              </w:tc>
            </w:tr>
          </w:tbl>
          <w:p w:rsidR="00A912C7" w:rsidRDefault="00A912C7">
            <w:pPr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912C7" w:rsidRDefault="00A912C7">
            <w:pPr>
              <w:widowControl w:val="0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Соотнесите физкультурную группу с допустимым уровнем физической нагрузки.</w:t>
            </w:r>
          </w:p>
          <w:p w:rsidR="00A912C7" w:rsidRDefault="00A912C7">
            <w:pPr>
              <w:widowControl w:val="0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830"/>
              <w:gridCol w:w="567"/>
              <w:gridCol w:w="2835"/>
            </w:tblGrid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830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Основная группа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Ограниченные по объёму нагрузки, без выполнения нормативов и участия в соревнованиях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830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Подготовительная группа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Индивидуальные занятия с медицинским контролем, возможны облегчённые упражнения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830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Специальная медицинская группа А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Допускаются только лечебные или реабилитационные упражнения с индивидуальным сопровождением врача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830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Специальная медицинская группа Б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Обучение в дистанционном формате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30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2835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Полноценные занятия с выполнением нормативов и участием в соревнованиях</w:t>
                  </w:r>
                </w:p>
              </w:tc>
            </w:tr>
          </w:tbl>
          <w:p w:rsidR="00A912C7" w:rsidRDefault="00A912C7">
            <w:pPr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проведения учебного занятия по физической культуре.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1.Объявление темы и задач занятия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основной части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3.Построение группы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4.Проведение заключительной части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5.Проведение разминки</w:t>
            </w:r>
          </w:p>
          <w:p w:rsidR="00A912C7" w:rsidRDefault="00A9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подготовки физкультурного мероприятия в вузе.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1.Назначение ответственных за проведение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2.Разработка сценария мероприятия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3.Подведение итогов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4.Подготовка положения о проведении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5.Проведение инструктажа по технике безопасности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6.Проведение мероприятия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действия для организации учебных занятий по дисциплине «Физическая культура и спорт»</w:t>
            </w:r>
          </w:p>
          <w:p w:rsidR="00A912C7" w:rsidRDefault="00A912C7">
            <w:pPr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1.Формирование учебных групп с учетом медицинских показателей, уровня физической подготовки и интересов студентов</w:t>
            </w: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2.Разработка и утверждение рабочих программ дисциплины в соответствии с ФГОС и учебным планом</w:t>
            </w: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3.Проведение медицинского осмотра студентов и определение медицинских групп допуска</w:t>
            </w: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4.Составление расписания занятий и распределение учебных часов по видам активности</w:t>
            </w:r>
          </w:p>
          <w:p w:rsidR="00A912C7" w:rsidRDefault="00A912C7">
            <w:pPr>
              <w:ind w:firstLine="4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5.Организация промежуточной аттестации и подведение итогов освоения дисциплины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Какой из перечисленных документов отражает содержание и структуру образовательной деятельности по физической культуре в вузе?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1.Табель рабочего времени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2.Приказ о зачислении в группу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3.Рабочая программа дисциплины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4.График уборки спортивного зала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какой момент преподаватель обязан провести инструктаж по технике безопасности?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1.После завершения занятия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 согласовании расписания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3.Перед началом первого практического занятия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4.После подачи отчета по практике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rPr>
          <w:trHeight w:val="3268"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Когда преподаватель проводит упражнения на восстановление дыхания и расслабление мышц?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1.В заключительной части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2.Во время основной части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 начале разминки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4.Сразу после построения группы</w:t>
            </w: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нижеперечисленных тестов можно использовать для определения уровня скоростно-силовых способностей?</w:t>
            </w: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1.Прыжок в длину с места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2.Бег на 3000 метров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3.Подтягивания на перекладине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4.Наклон вперед из положения стоя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5.Бег на 60 метров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6.Проба Руфье</w:t>
            </w: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действия относятся к задачам методического сопровождения учебного занятия по физической культуре?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1.Анализ физической активности студентов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2.Подготовка спортинвентаря и оборудования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3.Разработка индивидуальных заданий с учётом уровня подготовленности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4.Распределение студентов по подгруппам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5.Контроль за состоянием раздевалок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методы могут быть использованы при отборе студентов в спортивные секции вуза?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1.Анкетирование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2.Прием нормативов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3.Анализ академической успеваемости по учебным дисциплинам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4.Медицинский осмотр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5.Интервью с родителями совершеннолетнего студента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Какой документ должен предоставить представитель команды на мандатную комиссию для допуска команды к участию в студенческих соревнованиях? Что он должен содержать? Какие личные документы должен предоставить совершеннолетний спортсмен на мандатную комиссию? 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2C7" w:rsidTr="00A912C7">
        <w:tc>
          <w:tcPr>
            <w:tcW w:w="776" w:type="dxa"/>
            <w:tcMar>
              <w:left w:w="28" w:type="dxa"/>
              <w:right w:w="28" w:type="dxa"/>
            </w:tcMar>
          </w:tcPr>
          <w:p w:rsidR="00A912C7" w:rsidRDefault="00A912C7">
            <w:pPr>
              <w:pStyle w:val="af6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41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right="-2"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 игровом зале вуза планируется проведение однодневного студенческого турнира по волейболу, для проведения которого выделена одна волейбольная площадка. В соревнованиях примут участие 6 студенческих команд. Опишите основные системы проведения турнира и обоснуйте, какая из них наиболее целесообразна в данной ситуации с учётом ограничений по времени и количества команд-участников.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57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7C310F" w:rsidRDefault="007C310F">
      <w:pPr>
        <w:spacing w:after="0" w:line="240" w:lineRule="auto"/>
        <w:rPr>
          <w:rFonts w:ascii="Times New Roman" w:hAnsi="Times New Roman" w:cs="Times New Roman"/>
        </w:rPr>
      </w:pPr>
    </w:p>
    <w:p w:rsidR="007C310F" w:rsidRDefault="004D5D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7C310F" w:rsidRDefault="004D5D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ПСК-1.02 —</w:t>
      </w:r>
      <w:r>
        <w:rPr>
          <w:rFonts w:ascii="Times New Roman" w:eastAsia="Times New Roman" w:hAnsi="Times New Roman" w:cs="Times New Roman"/>
          <w:color w:val="000000"/>
        </w:rPr>
        <w:t xml:space="preserve"> Способен осуществлять руководство, координацию, контроль и анализ деятельности физкультурно-спортивной организации</w:t>
      </w:r>
    </w:p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409" w:type="dxa"/>
        <w:tblLayout w:type="fixed"/>
        <w:tblLook w:val="04A0" w:firstRow="1" w:lastRow="0" w:firstColumn="1" w:lastColumn="0" w:noHBand="0" w:noVBand="1"/>
      </w:tblPr>
      <w:tblGrid>
        <w:gridCol w:w="850"/>
        <w:gridCol w:w="7068"/>
        <w:gridCol w:w="1169"/>
        <w:gridCol w:w="1228"/>
        <w:gridCol w:w="1094"/>
      </w:tblGrid>
      <w:tr w:rsidR="00A912C7" w:rsidTr="00A912C7">
        <w:trPr>
          <w:tblHeader/>
        </w:trPr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068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  <w:vAlign w:val="center"/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Соотнесите характеристики со стилем управления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hd w:val="clear" w:color="auto" w:fill="FFFFFF"/>
              </w:rPr>
              <w:t xml:space="preserve"> 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Ind w:w="110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82"/>
            </w:tblGrid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Принимает решения совместно с подчиненными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Авторитарный</w:t>
                  </w:r>
                </w:p>
              </w:tc>
            </w:tr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Инициатива полностью находится в руках исполнителей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Демократический</w:t>
                  </w:r>
                </w:p>
              </w:tc>
            </w:tr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Руководитель требует жесткого и неукоснительного соблюдения дисциплины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Либеральный</w:t>
                  </w:r>
                </w:p>
              </w:tc>
            </w:tr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Наказание используется чаще, чем поощрение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Мнения сотрудников учитываются при выработке решений, но окончательное слово за руководителем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912C7">
              <w:tc>
                <w:tcPr>
                  <w:tcW w:w="3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40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23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Руководитель делегирует ответственность, но не контролирует выполнение</w:t>
                  </w:r>
                </w:p>
              </w:tc>
              <w:tc>
                <w:tcPr>
                  <w:tcW w:w="3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912C7" w:rsidRDefault="00A9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hd w:val="clear" w:color="auto" w:fill="FFFFFF"/>
              </w:rPr>
              <w:t>Установите соответствие между документом и его содержанием</w:t>
            </w:r>
          </w:p>
          <w:p w:rsidR="00A912C7" w:rsidRDefault="00A912C7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474"/>
              <w:gridCol w:w="567"/>
              <w:gridCol w:w="3402"/>
            </w:tblGrid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474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Федеральный закон № 273-ФЗ "Об образовании в </w:t>
                  </w: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Российской Федерации"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А.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Регламентирует развитие спорта, подготовку кадров, спортивную инфраструктуру, участие в соревнованиях и др.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2474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Федеральный закон № 329-ФЗ "О физической культуре и спорте в Российской Федерации"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Определяет результаты освоения дисциплин, в том числе физкультурных, и компетенции, которые должен сформировать студент.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474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ФГОС высшего образования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Определяет правовые основы образовательной деятельности, в том числе реализацию дисциплин в вузах.</w:t>
                  </w:r>
                </w:p>
              </w:tc>
            </w:tr>
            <w:tr w:rsidR="00A912C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474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Санитарно-эпидемиологические требования (СП 2.4.3649-20)</w:t>
                  </w:r>
                </w:p>
              </w:tc>
              <w:tc>
                <w:tcPr>
                  <w:tcW w:w="567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402" w:type="dxa"/>
                  <w:tcMar>
                    <w:left w:w="28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Определяет санитарно-эпидемиологические требования к условиям и организации обучения в образовательных учреждениях</w:t>
                  </w:r>
                </w:p>
              </w:tc>
            </w:tr>
            <w:tr w:rsidR="00A912C7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74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402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A912C7" w:rsidRDefault="00A912C7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Основной документ преподавания: структура, содержание, цели, методы и формы контроля</w:t>
                  </w:r>
                </w:p>
              </w:tc>
            </w:tr>
          </w:tbl>
          <w:p w:rsidR="00A912C7" w:rsidRDefault="00A9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этапы подготовки спортивного мастер-класса в вузе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Составление сценарного плана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Подготовка помещения и инвентаря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Поиск эксперта и согласование условий проведения мероприятия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Проведение регистрации участников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Проведение мастер-класса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Получение обратной связи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7. Согласование проведения мероприятия с администрацией вуза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действий при организации и проведении приемов норм ГТО в вузе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1.Сбор заявок от участников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2.Согласование площадки и сроков проведения мероприятия с сотрудниками центра ГТО 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3.Регистрация студентов на официальном портале ГТО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4.Контроль за подготовкой площадки и оборудования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5.Размещение информации о проведении мероприятия на официальных интернет-площадках вуза</w:t>
            </w:r>
          </w:p>
          <w:p w:rsidR="00A912C7" w:rsidRDefault="00A912C7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6.Взаимодействие с судьями и представителями центра тестирования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 правильную последовательность действий преподавателя при проведении практического занятия, направленного на развитие силы у студентов в вузе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1.Проведение круговой тренировки с собственным весом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2.Выполнение суставной и динамической разминки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3.Проведение вводного инструктажа по технике силовых упражнений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4.Проведение подвижной игры средней интенсивности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5.Проведение упражнений на развитие силы в парах с инвентарём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6.Оценка техники выполнения и дозировка нагрузки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документ является основным при проведении соревнований?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1.Заявка на участие</w:t>
            </w:r>
          </w:p>
          <w:p w:rsidR="00A912C7" w:rsidRDefault="00A912C7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2.Программа соревнований</w:t>
            </w:r>
          </w:p>
          <w:p w:rsidR="00A912C7" w:rsidRDefault="00A912C7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3.Положение о соревнованиях</w:t>
            </w:r>
          </w:p>
          <w:p w:rsidR="00A912C7" w:rsidRDefault="00A912C7">
            <w:pP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4.Судейский протокол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Какое из перечисленных действий относится к эффективному способу повышения мотивации студентов к участию в сдаче нормативов ГТО?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1.Проведение обязательного инструктажа перед выполнением нормативов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2.Назначение даты и времени проведения тестирования в расписании занятий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3.Публикация лучших результатов студентов на официальном сайте вуза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4.Назначение ответственного преподавателя за подачу заявок от группы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Какое действие менеджера спортивного соревнования относится к подготовительному этапу организации мероприятия?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Подготовка отчета о проведении соревнования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Координация работы волонтеров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Подготовка коммерческого предложения партнерам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Подготовка площадки к смене судейской бригады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документов относятся к числу обязательных для ведения деятельности образовательной организации в соответствии с законодательством Российской Федерации?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Программа развития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Устав образовательной организации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Образовательные программы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Протокол педагогического совещания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Журнал посещаемости факультативных занятий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Лицензия на осуществление образовательной деятельности</w:t>
            </w:r>
          </w:p>
          <w:p w:rsidR="00A912C7" w:rsidRDefault="00A912C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роли выполняют менеджеры в управлении процессом тренировок и подготовки к соревнованиям?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Контроль за наличием медицинских справок, страховок, допусков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Непосредственное проведение тренировок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Непосредственное проведение восстановительных процедур </w:t>
            </w:r>
          </w:p>
          <w:p w:rsidR="00A912C7" w:rsidRDefault="00A912C7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Мониторинг выполнения тренировочного плана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функций выполняет организатор физкультурного мероприятия?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1.Поиск ведущего мероприятия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2.Проведение допинг-контроля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3.Координация деятельности ответственных за площадки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4.Составление отчета о мероприятии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5.Медицинское освидетельствование участников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6.Проведение рекламной кампании</w:t>
            </w:r>
          </w:p>
          <w:p w:rsidR="00A912C7" w:rsidRDefault="00A912C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7.Заполнение судейских протоколов 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Охарактеризуйте управленческие функции, которые выполняет специалист (менеджер) при организации и контроле процесса физического воспитания и спортивной работы со студентами в вузе.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12C7" w:rsidTr="00A912C7">
        <w:tc>
          <w:tcPr>
            <w:tcW w:w="850" w:type="dxa"/>
            <w:tcMar>
              <w:left w:w="28" w:type="dxa"/>
              <w:right w:w="28" w:type="dxa"/>
            </w:tcMar>
          </w:tcPr>
          <w:p w:rsidR="00A912C7" w:rsidRDefault="00A912C7" w:rsidP="004D5D38">
            <w:pPr>
              <w:pStyle w:val="af6"/>
              <w:numPr>
                <w:ilvl w:val="0"/>
                <w:numId w:val="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8" w:type="dxa"/>
            <w:tcMar>
              <w:left w:w="28" w:type="dxa"/>
              <w:right w:w="28" w:type="dxa"/>
            </w:tcMar>
          </w:tcPr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A912C7" w:rsidRDefault="00A912C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Охарактеризуйте федеральные законы Российской Федерации, которые должен учитывать организатор внутривузовского турнира при подготовке мероприятия?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94" w:type="dxa"/>
            <w:tcMar>
              <w:left w:w="28" w:type="dxa"/>
              <w:right w:w="28" w:type="dxa"/>
            </w:tcMar>
          </w:tcPr>
          <w:p w:rsidR="00A912C7" w:rsidRDefault="00A91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p w:rsidR="007C310F" w:rsidRDefault="007C310F">
      <w:pPr>
        <w:spacing w:after="0" w:line="240" w:lineRule="auto"/>
        <w:rPr>
          <w:rFonts w:ascii="Times New Roman" w:hAnsi="Times New Roman" w:cs="Times New Roman"/>
          <w:bCs/>
        </w:rPr>
      </w:pPr>
    </w:p>
    <w:p w:rsidR="007C310F" w:rsidRDefault="007C310F">
      <w:pPr>
        <w:spacing w:after="0" w:line="240" w:lineRule="auto"/>
        <w:rPr>
          <w:rFonts w:ascii="Times New Roman" w:hAnsi="Times New Roman" w:cs="Times New Roman"/>
        </w:rPr>
      </w:pPr>
    </w:p>
    <w:sectPr w:rsidR="007C310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10F" w:rsidRDefault="004D5D38">
      <w:pPr>
        <w:spacing w:after="0" w:line="240" w:lineRule="auto"/>
      </w:pPr>
      <w:r>
        <w:separator/>
      </w:r>
    </w:p>
  </w:endnote>
  <w:endnote w:type="continuationSeparator" w:id="0">
    <w:p w:rsidR="007C310F" w:rsidRDefault="004D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10F" w:rsidRDefault="004D5D38">
      <w:pPr>
        <w:spacing w:after="0" w:line="240" w:lineRule="auto"/>
      </w:pPr>
      <w:r>
        <w:separator/>
      </w:r>
    </w:p>
  </w:footnote>
  <w:footnote w:type="continuationSeparator" w:id="0">
    <w:p w:rsidR="007C310F" w:rsidRDefault="004D5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E4F20"/>
    <w:multiLevelType w:val="hybridMultilevel"/>
    <w:tmpl w:val="644C31B2"/>
    <w:lvl w:ilvl="0" w:tplc="D408E4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DE62C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C70C44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93CA9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010A92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C9C3FD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D6600E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0A64A1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D30AC1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3EA3B77"/>
    <w:multiLevelType w:val="hybridMultilevel"/>
    <w:tmpl w:val="E82ECAD6"/>
    <w:lvl w:ilvl="0" w:tplc="14EAC0F8">
      <w:start w:val="1"/>
      <w:numFmt w:val="decimal"/>
      <w:lvlText w:val="%1."/>
      <w:lvlJc w:val="left"/>
      <w:pPr>
        <w:ind w:left="720" w:hanging="360"/>
      </w:pPr>
    </w:lvl>
    <w:lvl w:ilvl="1" w:tplc="9DA68B1C">
      <w:start w:val="1"/>
      <w:numFmt w:val="lowerLetter"/>
      <w:lvlText w:val="%2."/>
      <w:lvlJc w:val="left"/>
      <w:pPr>
        <w:ind w:left="1440" w:hanging="360"/>
      </w:pPr>
    </w:lvl>
    <w:lvl w:ilvl="2" w:tplc="2CDEB804">
      <w:start w:val="1"/>
      <w:numFmt w:val="lowerRoman"/>
      <w:lvlText w:val="%3."/>
      <w:lvlJc w:val="right"/>
      <w:pPr>
        <w:ind w:left="2160" w:hanging="180"/>
      </w:pPr>
    </w:lvl>
    <w:lvl w:ilvl="3" w:tplc="18F82934">
      <w:start w:val="1"/>
      <w:numFmt w:val="decimal"/>
      <w:lvlText w:val="%4."/>
      <w:lvlJc w:val="left"/>
      <w:pPr>
        <w:ind w:left="2880" w:hanging="360"/>
      </w:pPr>
    </w:lvl>
    <w:lvl w:ilvl="4" w:tplc="F5CE93C4">
      <w:start w:val="1"/>
      <w:numFmt w:val="lowerLetter"/>
      <w:lvlText w:val="%5."/>
      <w:lvlJc w:val="left"/>
      <w:pPr>
        <w:ind w:left="3600" w:hanging="360"/>
      </w:pPr>
    </w:lvl>
    <w:lvl w:ilvl="5" w:tplc="653AE4B2">
      <w:start w:val="1"/>
      <w:numFmt w:val="lowerRoman"/>
      <w:lvlText w:val="%6."/>
      <w:lvlJc w:val="right"/>
      <w:pPr>
        <w:ind w:left="4320" w:hanging="180"/>
      </w:pPr>
    </w:lvl>
    <w:lvl w:ilvl="6" w:tplc="18862296">
      <w:start w:val="1"/>
      <w:numFmt w:val="decimal"/>
      <w:lvlText w:val="%7."/>
      <w:lvlJc w:val="left"/>
      <w:pPr>
        <w:ind w:left="5040" w:hanging="360"/>
      </w:pPr>
    </w:lvl>
    <w:lvl w:ilvl="7" w:tplc="4588CFA2">
      <w:start w:val="1"/>
      <w:numFmt w:val="lowerLetter"/>
      <w:lvlText w:val="%8."/>
      <w:lvlJc w:val="left"/>
      <w:pPr>
        <w:ind w:left="5760" w:hanging="360"/>
      </w:pPr>
    </w:lvl>
    <w:lvl w:ilvl="8" w:tplc="0BF0402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12CF"/>
    <w:multiLevelType w:val="hybridMultilevel"/>
    <w:tmpl w:val="93DCF4CA"/>
    <w:lvl w:ilvl="0" w:tplc="8042E1D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C265B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A9E045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23850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AF6D35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F80254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78E422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EA29A1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A5467B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E72229A"/>
    <w:multiLevelType w:val="hybridMultilevel"/>
    <w:tmpl w:val="3336F716"/>
    <w:lvl w:ilvl="0" w:tplc="C5D8695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95643F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07ECB4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91EFCC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A0CB9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B52465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D5E23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B188DA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012FB9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6780EF2"/>
    <w:multiLevelType w:val="hybridMultilevel"/>
    <w:tmpl w:val="393CFE08"/>
    <w:lvl w:ilvl="0" w:tplc="1D0471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6D433A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BE6A3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98ADC4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688468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A6CB6A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60424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894546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7FEACF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E07110B"/>
    <w:multiLevelType w:val="hybridMultilevel"/>
    <w:tmpl w:val="1660CE02"/>
    <w:lvl w:ilvl="0" w:tplc="D1A2C8A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818870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5000C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39ABE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A68D84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4BAA50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4C6007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34CB5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7BEB10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7BD0693"/>
    <w:multiLevelType w:val="hybridMultilevel"/>
    <w:tmpl w:val="B2B44AE6"/>
    <w:lvl w:ilvl="0" w:tplc="ABFE99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556EF0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96627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0602AF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AE0875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3C09BD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790031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36E875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C1A3A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8A13D74"/>
    <w:multiLevelType w:val="hybridMultilevel"/>
    <w:tmpl w:val="A2120630"/>
    <w:lvl w:ilvl="0" w:tplc="C59C9714">
      <w:start w:val="1"/>
      <w:numFmt w:val="decimal"/>
      <w:lvlText w:val="%1."/>
      <w:lvlJc w:val="left"/>
      <w:pPr>
        <w:ind w:left="720" w:hanging="360"/>
      </w:pPr>
    </w:lvl>
    <w:lvl w:ilvl="1" w:tplc="61AA4C42">
      <w:start w:val="1"/>
      <w:numFmt w:val="lowerLetter"/>
      <w:lvlText w:val="%2."/>
      <w:lvlJc w:val="left"/>
      <w:pPr>
        <w:ind w:left="1440" w:hanging="360"/>
      </w:pPr>
    </w:lvl>
    <w:lvl w:ilvl="2" w:tplc="0D1C6FFE">
      <w:start w:val="1"/>
      <w:numFmt w:val="lowerRoman"/>
      <w:lvlText w:val="%3."/>
      <w:lvlJc w:val="right"/>
      <w:pPr>
        <w:ind w:left="2160" w:hanging="180"/>
      </w:pPr>
    </w:lvl>
    <w:lvl w:ilvl="3" w:tplc="032E4CF6">
      <w:start w:val="1"/>
      <w:numFmt w:val="decimal"/>
      <w:lvlText w:val="%4."/>
      <w:lvlJc w:val="left"/>
      <w:pPr>
        <w:ind w:left="2880" w:hanging="360"/>
      </w:pPr>
    </w:lvl>
    <w:lvl w:ilvl="4" w:tplc="E6E4647C">
      <w:start w:val="1"/>
      <w:numFmt w:val="lowerLetter"/>
      <w:lvlText w:val="%5."/>
      <w:lvlJc w:val="left"/>
      <w:pPr>
        <w:ind w:left="3600" w:hanging="360"/>
      </w:pPr>
    </w:lvl>
    <w:lvl w:ilvl="5" w:tplc="3FF2A104">
      <w:start w:val="1"/>
      <w:numFmt w:val="lowerRoman"/>
      <w:lvlText w:val="%6."/>
      <w:lvlJc w:val="right"/>
      <w:pPr>
        <w:ind w:left="4320" w:hanging="180"/>
      </w:pPr>
    </w:lvl>
    <w:lvl w:ilvl="6" w:tplc="A14EB18A">
      <w:start w:val="1"/>
      <w:numFmt w:val="decimal"/>
      <w:lvlText w:val="%7."/>
      <w:lvlJc w:val="left"/>
      <w:pPr>
        <w:ind w:left="5040" w:hanging="360"/>
      </w:pPr>
    </w:lvl>
    <w:lvl w:ilvl="7" w:tplc="6B700FEA">
      <w:start w:val="1"/>
      <w:numFmt w:val="lowerLetter"/>
      <w:lvlText w:val="%8."/>
      <w:lvlJc w:val="left"/>
      <w:pPr>
        <w:ind w:left="5760" w:hanging="360"/>
      </w:pPr>
    </w:lvl>
    <w:lvl w:ilvl="8" w:tplc="BF7C981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60A94"/>
    <w:multiLevelType w:val="hybridMultilevel"/>
    <w:tmpl w:val="2708ABC6"/>
    <w:lvl w:ilvl="0" w:tplc="5232A92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F2625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1DA23C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C90591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CD075A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FFC908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81CFD0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CEC253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FA6BEB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10F"/>
    <w:rsid w:val="002A2BD6"/>
    <w:rsid w:val="004D5D38"/>
    <w:rsid w:val="007C310F"/>
    <w:rsid w:val="0081621B"/>
    <w:rsid w:val="00A9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28FFE-918D-4F7B-AC64-64519F8B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2175</Words>
  <Characters>12400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30</cp:revision>
  <dcterms:created xsi:type="dcterms:W3CDTF">2025-03-18T08:02:00Z</dcterms:created>
  <dcterms:modified xsi:type="dcterms:W3CDTF">2025-09-23T07:58:00Z</dcterms:modified>
</cp:coreProperties>
</file>